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contextualSpacing w:val="0"/>
      </w:pPr>
      <w:r w:rsidDel="00000000" w:rsidR="00000000" w:rsidRPr="00000000">
        <w:rPr>
          <w:sz w:val="40"/>
          <w:szCs w:val="40"/>
          <w:rtl w:val="0"/>
        </w:rPr>
        <w:t xml:space="preserve">Sənayenin inkişafında və yerləşməsində tibbi və Sosial iqtisadi amillərin rolu.</w:t>
      </w:r>
    </w:p>
    <w:p w:rsidR="00000000" w:rsidDel="00000000" w:rsidP="00000000" w:rsidRDefault="00000000" w:rsidRPr="00000000">
      <w:pPr>
        <w:contextualSpacing w:val="0"/>
      </w:pPr>
      <w:r w:rsidDel="00000000" w:rsidR="00000000" w:rsidRPr="00000000">
        <w:rPr>
          <w:sz w:val="32"/>
          <w:szCs w:val="32"/>
          <w:rtl w:val="0"/>
        </w:rPr>
        <w:t xml:space="preserve">Təsərrüfatın bütün sahələrində o cümlədəndə sənayenin inkişafına və yerləşdirilməsinə təbii və sosial iqtisadi amillərin təsiri çox böyükdür.</w:t>
      </w:r>
    </w:p>
    <w:p w:rsidR="00000000" w:rsidDel="00000000" w:rsidP="00000000" w:rsidRDefault="00000000" w:rsidRPr="00000000">
      <w:pPr>
        <w:contextualSpacing w:val="0"/>
      </w:pPr>
      <w:r w:rsidDel="00000000" w:rsidR="00000000" w:rsidRPr="00000000">
        <w:rPr>
          <w:sz w:val="32"/>
          <w:szCs w:val="32"/>
          <w:rtl w:val="0"/>
        </w:rPr>
        <w:t xml:space="preserve">Təbii amillərə  ərazi,relyef,iqlim,su ehtiyyatları,faydalı qazıntılar,bitki və heyvanlar aləminde daxildir.</w:t>
      </w:r>
    </w:p>
    <w:p w:rsidR="00000000" w:rsidDel="00000000" w:rsidP="00000000" w:rsidRDefault="00000000" w:rsidRPr="00000000">
      <w:pPr>
        <w:contextualSpacing w:val="0"/>
      </w:pPr>
      <w:r w:rsidDel="00000000" w:rsidR="00000000" w:rsidRPr="00000000">
        <w:rPr>
          <w:sz w:val="32"/>
          <w:szCs w:val="32"/>
          <w:rtl w:val="0"/>
        </w:rPr>
        <w:t xml:space="preserve">Sosial iqtisadi amillərə isə iqtisadi coğrafi vəziyyet əhali və əmək ehtiyyatları, texniki ( miller) tərəqqi, şəhərlər və s. aiddir. Sənayənin yerləşdirilməsində 1-ci növbədə münasib erazinin seçilməsidir.Əgər kənd təsərrüfatı istehsalında torpaq əsas istehsal vasitəsi rolunu oynayırsa, sənayedə o istehsal proseslerinə xidmət edir.</w:t>
      </w:r>
    </w:p>
    <w:p w:rsidR="00000000" w:rsidDel="00000000" w:rsidP="00000000" w:rsidRDefault="00000000" w:rsidRPr="00000000">
      <w:pPr>
        <w:contextualSpacing w:val="0"/>
      </w:pPr>
      <w:r w:rsidDel="00000000" w:rsidR="00000000" w:rsidRPr="00000000">
        <w:rPr>
          <w:sz w:val="32"/>
          <w:szCs w:val="32"/>
          <w:rtl w:val="0"/>
        </w:rPr>
        <w:t xml:space="preserve">Müasir metallurgiya kimya maşın qayırma və s. sənayeləri və onların istehsal səyləri üçün yol şəbəkələri su və qaz kəmərləri elektrik xətləri və tikintilərə geniş ərazilər istifadə  olunur.</w:t>
      </w:r>
    </w:p>
    <w:p w:rsidR="00000000" w:rsidDel="00000000" w:rsidP="00000000" w:rsidRDefault="00000000" w:rsidRPr="00000000">
      <w:pPr>
        <w:contextualSpacing w:val="0"/>
      </w:pPr>
      <w:r w:rsidDel="00000000" w:rsidR="00000000" w:rsidRPr="00000000">
        <w:rPr>
          <w:sz w:val="32"/>
          <w:szCs w:val="32"/>
          <w:rtl w:val="0"/>
        </w:rPr>
        <w:t xml:space="preserve">Sənayenin yerləşdirilməsində ərazinin relyef formasının xüsusiyyətidə nəzərə alınır. Məsələn: ərazinin düzənlik relyef forması dərə-təpə formasında daha sərfəlidir ona görədə orada sənaye müəssələri tikmək daha səmərəli  və ucuz başa gəlir. Relyefi münasib hala salmaq üçün əlavə işlərin görülməsi tələb olunur.Ona görədə ölkələrin hər bir  rayonunda sənayenin yerləşdirilməsi mümkün deyil. Sənayenin yerləşdirilməsi  inkişafında iqlimin roluda böyükdür.Xüsusi ilə açıq səmada yerləşən dağ mədən meşə sənayələrinə balıq ovuna tikinti işlərinin aparılmasına və s . iqlim üstünlükləri daha çox təsir göstərir məsələn: havanın həddən artıq isdi və yaxud soyuq olması yağıntılı və çox küləkli keçməsi insanların və texnikanən işlədilməsinə”-“ təsir göstərir. Havanın həddindən artıq rütubətli keçməsi şəraitində maşın qayırma müəssələrində aqreqatların  və maşınların koruziya uğraması sürətlənir və tez sıradan çıxır.</w:t>
      </w:r>
    </w:p>
    <w:p w:rsidR="00000000" w:rsidDel="00000000" w:rsidP="00000000" w:rsidRDefault="00000000" w:rsidRPr="00000000">
      <w:pPr>
        <w:contextualSpacing w:val="0"/>
      </w:pPr>
      <w:r w:rsidDel="00000000" w:rsidR="00000000" w:rsidRPr="00000000">
        <w:rPr>
          <w:sz w:val="32"/>
          <w:szCs w:val="32"/>
          <w:rtl w:val="0"/>
        </w:rPr>
        <w:t xml:space="preserve">Sənayə müəssələri aqaqatların soyudulmasına və digər texnoloji proseslərində su tələb olunur. Ona görədə belə sənayə müəssələri adətən su mənbələrinin yaxınlığında  yerləşdirilir və yaxud su kəmərləri çəkilir. Sənayənin yerləşdirilməsində ən mühüm amillərdən biri onun xammal ( faydalı qazıntılar ) bazarının olmasıdır.</w:t>
      </w:r>
    </w:p>
    <w:p w:rsidR="00000000" w:rsidDel="00000000" w:rsidP="00000000" w:rsidRDefault="00000000" w:rsidRPr="00000000">
      <w:pPr>
        <w:contextualSpacing w:val="0"/>
      </w:pPr>
      <w:r w:rsidDel="00000000" w:rsidR="00000000" w:rsidRPr="00000000">
        <w:rPr>
          <w:sz w:val="32"/>
          <w:szCs w:val="32"/>
          <w:rtl w:val="0"/>
        </w:rPr>
        <w:t xml:space="preserve">Bir çox istehsal sahələrinde inkişaf bilavasitə  faydalı qazıntıların varlığından və onların səmərəli istifadə olunması dərəcəsinde aslıdır.</w:t>
      </w:r>
    </w:p>
    <w:p w:rsidR="00000000" w:rsidDel="00000000" w:rsidP="00000000" w:rsidRDefault="00000000" w:rsidRPr="00000000">
      <w:pPr>
        <w:contextualSpacing w:val="0"/>
      </w:pPr>
      <w:r w:rsidDel="00000000" w:rsidR="00000000" w:rsidRPr="00000000">
        <w:rPr>
          <w:sz w:val="32"/>
          <w:szCs w:val="32"/>
          <w:rtl w:val="0"/>
        </w:rPr>
        <w:t xml:space="preserve">Sənayənin inkişaf etdirilməsində və yerləşdirilməsində  bitki və heyvan xammalları da mühüm rol oynayır. Sənaye yolu ilə yeyinti məhsulları boyalar yapışkanlar vs. məmulatlar alırlar. Heyvanat aləmində sənayedə qiymətli xammal bazasıdır məs: balıq və digər heyvanların quşların </w:t>
      </w:r>
    </w:p>
    <w:p w:rsidR="00000000" w:rsidDel="00000000" w:rsidP="00000000" w:rsidRDefault="00000000" w:rsidRPr="00000000">
      <w:pPr>
        <w:contextualSpacing w:val="0"/>
      </w:pPr>
      <w:r w:rsidDel="00000000" w:rsidR="00000000" w:rsidRPr="00000000">
        <w:rPr>
          <w:sz w:val="32"/>
          <w:szCs w:val="32"/>
          <w:rtl w:val="0"/>
        </w:rPr>
        <w:t xml:space="preserve">əti,derisi,tükü vs. Sənaye üçün mühüm  xammaldır Sənayenin inkişafına və yerləşdirilməsinə yol göstərən iqtisadi amillərdən ən mühüm əhali və əmək ehtiyyatlarıdır. Əhalinin sıx yerləşdiyi ərazilərdə əmək ehtiyyatları bolluğu yaranır ki buda sənayenin inkişaf elətdirilməsində mühüm rol oynayır.</w:t>
      </w:r>
    </w:p>
    <w:p w:rsidR="00000000" w:rsidDel="00000000" w:rsidP="00000000" w:rsidRDefault="00000000" w:rsidRPr="00000000">
      <w:pPr>
        <w:contextualSpacing w:val="0"/>
      </w:pPr>
      <w:r w:rsidDel="00000000" w:rsidR="00000000" w:rsidRPr="00000000">
        <w:rPr>
          <w:sz w:val="32"/>
          <w:szCs w:val="32"/>
          <w:rtl w:val="0"/>
        </w:rPr>
        <w:t xml:space="preserve">Yeni yaradılan şəhər və qəsəbə sənayesinin yerləşdirilməsinə və inkşafına müsbət göstərir.Belə ki kadırlanrın hazırlığında və istehlak malları istehsalında şəhərlər və istehlak malları istehsalından Şəhərlər əvəz olunmaz dərəcədə müsbət rol oynayır..Sənayenin inkişafına və yerləşdirilməsinə təsir edən amillərdən biri ,biride onun nəqliyyat zəraitidir. Sənayenin inkişafında nəqliyatın rolu işçi qüvvəsini xammalın və hazırmhsulun daşınmasının şəxslər arasında istehsal əlaqələrinin yaranmasının və digər funksiyalarının həyata keçirməkdən ibarətdir. SI ərazinin iqtisadi coğrafi şəraitidə nəzərə alınır.İqtisadi coğrafi şərait bazasına su mənbəyinə neqliyyat qovşağına enerji mənbəyinə vs yaxın yerləşdirilmişdir.</w:t>
      </w:r>
    </w:p>
    <w:sectPr>
      <w:pgSz w:h="16838" w:w="11906"/>
      <w:pgMar w:bottom="1134" w:top="1134" w:left="1701" w:right="85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Calibri" w:cs="Calibri" w:eastAsia="Calibri" w:hAnsi="Calibri"/>
        <w:b w:val="0"/>
        <w:i w:val="0"/>
        <w:smallCaps w:val="0"/>
        <w:strike w:val="0"/>
        <w:color w:val="000000"/>
        <w:sz w:val="22"/>
        <w:szCs w:val="22"/>
        <w:u w:val="none"/>
        <w:vertAlign w:val="baseline"/>
      </w:rPr>
    </w:rPrDefault>
    <w:pPrDefault>
      <w:pPr>
        <w:keepNext w:val="0"/>
        <w:keepLines w:val="0"/>
        <w:widowControl w:val="1"/>
        <w:spacing w:after="20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contextualSpacing w:val="1"/>
    </w:pPr>
    <w:rPr>
      <w:b w:val="1"/>
      <w:sz w:val="48"/>
      <w:szCs w:val="48"/>
    </w:rPr>
  </w:style>
  <w:style w:type="paragraph" w:styleId="Heading2">
    <w:name w:val="heading 2"/>
    <w:basedOn w:val="Normal"/>
    <w:next w:val="Normal"/>
    <w:pPr>
      <w:keepNext w:val="1"/>
      <w:keepLines w:val="1"/>
      <w:spacing w:after="80" w:before="360" w:lineRule="auto"/>
      <w:contextualSpacing w:val="1"/>
    </w:pPr>
    <w:rPr>
      <w:b w:val="1"/>
      <w:sz w:val="36"/>
      <w:szCs w:val="36"/>
    </w:rPr>
  </w:style>
  <w:style w:type="paragraph" w:styleId="Heading3">
    <w:name w:val="heading 3"/>
    <w:basedOn w:val="Normal"/>
    <w:next w:val="Normal"/>
    <w:pPr>
      <w:keepNext w:val="1"/>
      <w:keepLines w:val="1"/>
      <w:spacing w:after="80" w:before="280" w:lineRule="auto"/>
      <w:contextualSpacing w:val="1"/>
    </w:pPr>
    <w:rPr>
      <w:b w:val="1"/>
      <w:sz w:val="28"/>
      <w:szCs w:val="28"/>
    </w:rPr>
  </w:style>
  <w:style w:type="paragraph" w:styleId="Heading4">
    <w:name w:val="heading 4"/>
    <w:basedOn w:val="Normal"/>
    <w:next w:val="Normal"/>
    <w:pPr>
      <w:keepNext w:val="1"/>
      <w:keepLines w:val="1"/>
      <w:spacing w:after="40" w:before="240" w:lineRule="auto"/>
      <w:contextualSpacing w:val="1"/>
    </w:pPr>
    <w:rPr>
      <w:b w:val="1"/>
      <w:sz w:val="24"/>
      <w:szCs w:val="24"/>
    </w:rPr>
  </w:style>
  <w:style w:type="paragraph" w:styleId="Heading5">
    <w:name w:val="heading 5"/>
    <w:basedOn w:val="Normal"/>
    <w:next w:val="Normal"/>
    <w:pPr>
      <w:keepNext w:val="1"/>
      <w:keepLines w:val="1"/>
      <w:spacing w:after="40" w:before="220" w:lineRule="auto"/>
      <w:contextualSpacing w:val="1"/>
    </w:pPr>
    <w:rPr>
      <w:b w:val="1"/>
      <w:sz w:val="22"/>
      <w:szCs w:val="22"/>
    </w:rPr>
  </w:style>
  <w:style w:type="paragraph" w:styleId="Heading6">
    <w:name w:val="heading 6"/>
    <w:basedOn w:val="Normal"/>
    <w:next w:val="Normal"/>
    <w:pPr>
      <w:keepNext w:val="1"/>
      <w:keepLines w:val="1"/>
      <w:spacing w:after="40" w:before="200" w:lineRule="auto"/>
      <w:contextualSpacing w:val="1"/>
    </w:pPr>
    <w:rPr>
      <w:b w:val="1"/>
      <w:sz w:val="20"/>
      <w:szCs w:val="20"/>
    </w:rPr>
  </w:style>
  <w:style w:type="paragraph" w:styleId="Title">
    <w:name w:val="Title"/>
    <w:basedOn w:val="Normal"/>
    <w:next w:val="Normal"/>
    <w:pPr>
      <w:keepNext w:val="1"/>
      <w:keepLines w:val="1"/>
      <w:spacing w:after="120" w:before="480" w:lineRule="auto"/>
      <w:contextualSpacing w:val="1"/>
    </w:pPr>
    <w:rPr>
      <w:b w:val="1"/>
      <w:sz w:val="72"/>
      <w:szCs w:val="72"/>
    </w:rPr>
  </w:style>
  <w:style w:type="paragraph" w:styleId="Subtitle">
    <w:name w:val="Subtitle"/>
    <w:basedOn w:val="Normal"/>
    <w:next w:val="Normal"/>
    <w:pPr>
      <w:keepNext w:val="1"/>
      <w:keepLines w:val="1"/>
      <w:spacing w:after="80" w:before="360" w:lineRule="auto"/>
      <w:contextualSpacing w:val="1"/>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s>
</file>